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336271F4"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BB7C08">
        <w:rPr>
          <w:rFonts w:asciiTheme="minorBidi" w:eastAsia="Book Antiqua" w:hAnsiTheme="minorBidi" w:cstheme="minorBidi"/>
          <w:b/>
          <w:smallCaps/>
          <w:sz w:val="28"/>
          <w:szCs w:val="24"/>
        </w:rPr>
        <w:t>5</w:t>
      </w:r>
      <w:r w:rsidR="007701B7">
        <w:rPr>
          <w:rFonts w:asciiTheme="minorBidi" w:eastAsia="Book Antiqua" w:hAnsiTheme="minorBidi" w:cstheme="minorBidi"/>
          <w:b/>
          <w:smallCaps/>
          <w:sz w:val="28"/>
          <w:szCs w:val="24"/>
        </w:rPr>
        <w:t>3</w:t>
      </w:r>
      <w:r>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1926CAAC"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6A21BF">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47D1F15D"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6A21BF">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24EF18C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6A21BF" w:rsidRPr="0052138B">
        <w:rPr>
          <w:rFonts w:asciiTheme="minorBidi" w:eastAsia="Book Antiqua" w:hAnsiTheme="minorBidi" w:cstheme="minorBidi"/>
          <w:b/>
          <w:color w:val="000000"/>
          <w:sz w:val="24"/>
          <w:szCs w:val="24"/>
          <w:u w:val="single"/>
        </w:rPr>
        <w:t xml:space="preserve"> </w:t>
      </w:r>
      <w:r w:rsidR="006A21BF" w:rsidRPr="0052138B">
        <w:rPr>
          <w:rFonts w:asciiTheme="minorBidi" w:eastAsia="Book Antiqua" w:hAnsiTheme="minorBidi" w:cstheme="minorBidi"/>
          <w:color w:val="000000"/>
          <w:sz w:val="24"/>
          <w:szCs w:val="24"/>
          <w:u w:val="single"/>
        </w:rPr>
        <w:t>«</w:t>
      </w:r>
      <w:r w:rsidR="006A21BF" w:rsidRPr="0052138B">
        <w:rPr>
          <w:rFonts w:asciiTheme="minorBidi" w:eastAsia="Book Antiqua" w:hAnsiTheme="minorBidi" w:cstheme="minorBidi"/>
          <w:b/>
          <w:color w:val="000000"/>
          <w:sz w:val="24"/>
          <w:szCs w:val="24"/>
          <w:u w:val="single"/>
        </w:rPr>
        <w:t xml:space="preserve"> le</w:t>
      </w:r>
      <w:r w:rsidR="0018213E" w:rsidRPr="0052138B">
        <w:rPr>
          <w:rFonts w:asciiTheme="minorBidi" w:eastAsia="Book Antiqua" w:hAnsiTheme="minorBidi" w:cstheme="minorBidi"/>
          <w:b/>
          <w:color w:val="000000"/>
          <w:sz w:val="24"/>
          <w:szCs w:val="24"/>
          <w:u w:val="single"/>
        </w:rPr>
        <w:t xml:space="preserve"> </w:t>
      </w:r>
      <w:r w:rsidR="006A21BF" w:rsidRPr="0052138B">
        <w:rPr>
          <w:rFonts w:asciiTheme="minorBidi" w:eastAsia="Book Antiqua" w:hAnsiTheme="minorBidi" w:cstheme="minorBidi"/>
          <w:b/>
          <w:color w:val="000000"/>
          <w:sz w:val="24"/>
          <w:szCs w:val="24"/>
          <w:u w:val="single"/>
        </w:rPr>
        <w:t>Partenaire</w:t>
      </w:r>
      <w:r w:rsidR="006A21BF" w:rsidRPr="0052138B">
        <w:rPr>
          <w:rFonts w:asciiTheme="minorBidi" w:eastAsia="Book Antiqua" w:hAnsiTheme="minorBidi" w:cstheme="minorBidi"/>
          <w:color w:val="000000"/>
          <w:sz w:val="24"/>
          <w:szCs w:val="24"/>
          <w:u w:val="single"/>
        </w:rPr>
        <w:t xml:space="preserve"> »</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2F4AAF96"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FE7777">
        <w:rPr>
          <w:rFonts w:asciiTheme="minorBidi" w:eastAsia="Book Antiqua" w:hAnsiTheme="minorBidi" w:cstheme="minorBidi"/>
          <w:sz w:val="24"/>
          <w:szCs w:val="24"/>
        </w:rPr>
        <w:t>02</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FE7777">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w:t>
      </w:r>
      <w:r w:rsidR="00FE7777">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1FBB8B23"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FE7777">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706A40FE"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D4343D">
        <w:rPr>
          <w:rFonts w:asciiTheme="minorBidi" w:eastAsia="Book Antiqua" w:hAnsiTheme="minorBidi" w:cstheme="minorBidi"/>
          <w:sz w:val="24"/>
          <w:szCs w:val="24"/>
        </w:rPr>
        <w:t>2</w:t>
      </w:r>
      <w:r w:rsidR="007701B7">
        <w:rPr>
          <w:rFonts w:asciiTheme="minorBidi" w:eastAsia="Book Antiqua" w:hAnsiTheme="minorBidi" w:cstheme="minorBidi"/>
          <w:sz w:val="24"/>
          <w:szCs w:val="24"/>
        </w:rPr>
        <w:t>53</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69577E2D" w:rsidR="001A0621" w:rsidRPr="005255AE" w:rsidRDefault="005D22D0"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5</w:t>
            </w:r>
            <w:r w:rsidR="007701B7">
              <w:rPr>
                <w:rFonts w:asciiTheme="minorBidi" w:eastAsia="Book Antiqua" w:hAnsiTheme="minorBidi" w:cstheme="minorBidi"/>
                <w:sz w:val="22"/>
                <w:szCs w:val="22"/>
              </w:rPr>
              <w:t>3</w:t>
            </w:r>
            <w:r w:rsidR="00FB4514">
              <w:rPr>
                <w:rFonts w:asciiTheme="minorBidi" w:eastAsia="Book Antiqua" w:hAnsiTheme="minorBidi" w:cstheme="minorBidi"/>
                <w:sz w:val="22"/>
                <w:szCs w:val="22"/>
              </w:rPr>
              <w:t>/R+6</w:t>
            </w:r>
          </w:p>
        </w:tc>
        <w:tc>
          <w:tcPr>
            <w:tcW w:w="1179" w:type="dxa"/>
          </w:tcPr>
          <w:p w14:paraId="53419FE2" w14:textId="6282CB46"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7701B7">
              <w:rPr>
                <w:rFonts w:asciiTheme="minorBidi" w:eastAsia="Book Antiqua" w:hAnsiTheme="minorBidi" w:cstheme="minorBidi"/>
                <w:sz w:val="22"/>
                <w:szCs w:val="22"/>
              </w:rPr>
              <w:t>50</w:t>
            </w:r>
            <w:r>
              <w:rPr>
                <w:rFonts w:asciiTheme="minorBidi" w:eastAsia="Book Antiqua" w:hAnsiTheme="minorBidi" w:cstheme="minorBidi"/>
                <w:sz w:val="22"/>
                <w:szCs w:val="22"/>
              </w:rPr>
              <w:t>/11</w:t>
            </w:r>
          </w:p>
        </w:tc>
        <w:tc>
          <w:tcPr>
            <w:tcW w:w="1372" w:type="dxa"/>
          </w:tcPr>
          <w:p w14:paraId="179F87AE" w14:textId="0C511FF7"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924193">
              <w:rPr>
                <w:rFonts w:asciiTheme="minorBidi" w:eastAsia="Book Antiqua" w:hAnsiTheme="minorBidi" w:cstheme="minorBidi"/>
                <w:sz w:val="22"/>
                <w:szCs w:val="22"/>
              </w:rPr>
              <w:t>2</w:t>
            </w:r>
            <w:r w:rsidR="007701B7">
              <w:rPr>
                <w:rFonts w:asciiTheme="minorBidi" w:eastAsia="Book Antiqua" w:hAnsiTheme="minorBidi" w:cstheme="minorBidi"/>
                <w:sz w:val="22"/>
                <w:szCs w:val="22"/>
              </w:rPr>
              <w:t>53</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78D58F29"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Le Programme sera réalisé par le Partenaire sur le</w:t>
      </w:r>
      <w:r w:rsidR="00FE7777">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42B41645" w:rsidR="005F4727" w:rsidRPr="005255AE" w:rsidRDefault="001D5DBE"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5</w:t>
            </w:r>
            <w:r w:rsidR="00F8452D">
              <w:rPr>
                <w:rFonts w:asciiTheme="minorBidi" w:eastAsia="Book Antiqua" w:hAnsiTheme="minorBidi" w:cstheme="minorBidi"/>
                <w:color w:val="000000"/>
                <w:sz w:val="22"/>
                <w:szCs w:val="22"/>
              </w:rPr>
              <w:t>3</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6D3CDDC8"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8D07A5">
        <w:rPr>
          <w:rFonts w:asciiTheme="minorBidi" w:eastAsia="Book Antiqua" w:hAnsiTheme="minorBidi" w:cstheme="minorBidi"/>
          <w:sz w:val="24"/>
          <w:szCs w:val="24"/>
        </w:rPr>
        <w:t>…</w:t>
      </w:r>
      <w:proofErr w:type="gramStart"/>
      <w:r w:rsidR="008D07A5">
        <w:rPr>
          <w:rFonts w:asciiTheme="minorBidi" w:eastAsia="Book Antiqua" w:hAnsiTheme="minorBidi" w:cstheme="minorBidi"/>
          <w:sz w:val="24"/>
          <w:szCs w:val="24"/>
        </w:rPr>
        <w:t>…</w:t>
      </w:r>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1CF0B3B5"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8D07A5">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738873D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6F4B0E">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3E3A56CC" w:rsidR="00E6557B" w:rsidRPr="00B65D9D" w:rsidRDefault="0005697A"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46586932" w:rsidR="005F2F68" w:rsidRPr="003D15A0" w:rsidRDefault="0005697A" w:rsidP="0005697A">
      <w:pPr>
        <w:pStyle w:val="Corpsdetexte"/>
        <w:spacing w:before="120" w:line="276" w:lineRule="auto"/>
        <w:ind w:leftChars="0" w:left="358" w:right="28" w:firstLineChars="0" w:firstLine="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7F03240B"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8A1768">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0075668A"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8A1768"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0EE8D10B"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8A1768">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14A856B2"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8A1768">
        <w:rPr>
          <w:rFonts w:asciiTheme="minorBidi" w:hAnsiTheme="minorBidi" w:cstheme="minorBidi"/>
          <w:sz w:val="24"/>
          <w:szCs w:val="24"/>
        </w:rPr>
        <w:t>.</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roofErr w:type="gramStart"/>
      <w:r w:rsidR="00D05E9C">
        <w:rPr>
          <w:rFonts w:asciiTheme="minorBidi" w:hAnsiTheme="minorBidi" w:cstheme="minorBidi"/>
          <w:b/>
          <w:bCs/>
          <w:sz w:val="24"/>
          <w:szCs w:val="24"/>
        </w:rPr>
        <w:t>…….</w:t>
      </w:r>
      <w:proofErr w:type="gramEnd"/>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8A1768" w:rsidRDefault="0065527B" w:rsidP="00C21E66">
      <w:pPr>
        <w:spacing w:before="120" w:after="120" w:line="240" w:lineRule="auto"/>
        <w:ind w:left="0" w:hanging="2"/>
        <w:jc w:val="both"/>
        <w:rPr>
          <w:rFonts w:asciiTheme="minorBidi" w:hAnsiTheme="minorBidi" w:cstheme="minorBidi"/>
          <w:smallCaps/>
          <w:sz w:val="24"/>
          <w:szCs w:val="24"/>
        </w:rPr>
      </w:pPr>
      <w:r w:rsidRPr="008A1768">
        <w:rPr>
          <w:rFonts w:asciiTheme="minorBidi" w:hAnsiTheme="minorBidi" w:cstheme="minorBidi"/>
          <w:smallCaps/>
          <w:sz w:val="24"/>
          <w:szCs w:val="24"/>
        </w:rPr>
        <w:t>AL OMRANE REGION DE L’ORIENTAL</w:t>
      </w:r>
    </w:p>
    <w:p w14:paraId="0798CC28" w14:textId="77777777" w:rsidR="009A5119" w:rsidRPr="008A1768" w:rsidRDefault="009A5119" w:rsidP="00C21E66">
      <w:pPr>
        <w:spacing w:before="120" w:after="120" w:line="240" w:lineRule="auto"/>
        <w:ind w:left="0" w:hanging="2"/>
        <w:jc w:val="both"/>
        <w:rPr>
          <w:rFonts w:asciiTheme="minorBidi" w:hAnsiTheme="minorBidi" w:cstheme="minorBidi"/>
          <w:sz w:val="24"/>
          <w:szCs w:val="24"/>
        </w:rPr>
      </w:pPr>
      <w:r w:rsidRPr="008A1768">
        <w:rPr>
          <w:rFonts w:asciiTheme="minorBidi" w:hAnsiTheme="minorBidi" w:cstheme="minorBidi"/>
          <w:sz w:val="24"/>
          <w:szCs w:val="24"/>
        </w:rPr>
        <w:t>Par : [•]</w:t>
      </w:r>
    </w:p>
    <w:p w14:paraId="0BDCD55A" w14:textId="77777777" w:rsidR="009A5119" w:rsidRPr="008A1768" w:rsidRDefault="009A5119" w:rsidP="00C21E66">
      <w:pPr>
        <w:spacing w:before="120" w:after="120" w:line="240" w:lineRule="auto"/>
        <w:ind w:left="0" w:hanging="2"/>
        <w:jc w:val="both"/>
        <w:rPr>
          <w:rFonts w:asciiTheme="minorBidi" w:hAnsiTheme="minorBidi" w:cstheme="minorBidi"/>
          <w:sz w:val="24"/>
          <w:szCs w:val="24"/>
        </w:rPr>
      </w:pPr>
      <w:r w:rsidRPr="008A1768">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E696D" w14:textId="77777777" w:rsidR="00FD6CFD" w:rsidRDefault="00FD6CFD">
      <w:pPr>
        <w:spacing w:line="240" w:lineRule="auto"/>
        <w:ind w:left="0" w:hanging="2"/>
      </w:pPr>
      <w:r>
        <w:separator/>
      </w:r>
    </w:p>
  </w:endnote>
  <w:endnote w:type="continuationSeparator" w:id="0">
    <w:p w14:paraId="520E4495" w14:textId="77777777" w:rsidR="00FD6CFD" w:rsidRDefault="00FD6CF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E84F2" w14:textId="77777777" w:rsidR="00FD6CFD" w:rsidRDefault="00FD6CFD">
      <w:pPr>
        <w:spacing w:line="240" w:lineRule="auto"/>
        <w:ind w:left="0" w:hanging="2"/>
      </w:pPr>
      <w:r>
        <w:separator/>
      </w:r>
    </w:p>
  </w:footnote>
  <w:footnote w:type="continuationSeparator" w:id="0">
    <w:p w14:paraId="7A90E281" w14:textId="77777777" w:rsidR="00FD6CFD" w:rsidRDefault="00FD6CF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5697A"/>
    <w:rsid w:val="00065059"/>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5D2"/>
    <w:rsid w:val="00210883"/>
    <w:rsid w:val="00211A91"/>
    <w:rsid w:val="00211D6B"/>
    <w:rsid w:val="002354A7"/>
    <w:rsid w:val="00242BD9"/>
    <w:rsid w:val="00247627"/>
    <w:rsid w:val="00263756"/>
    <w:rsid w:val="00264A44"/>
    <w:rsid w:val="0027103A"/>
    <w:rsid w:val="00280148"/>
    <w:rsid w:val="00283036"/>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5E11"/>
    <w:rsid w:val="003140F3"/>
    <w:rsid w:val="00320B77"/>
    <w:rsid w:val="00323314"/>
    <w:rsid w:val="00326D5D"/>
    <w:rsid w:val="0032F500"/>
    <w:rsid w:val="00331E12"/>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1C19"/>
    <w:rsid w:val="004953E7"/>
    <w:rsid w:val="004A0583"/>
    <w:rsid w:val="004A4DAB"/>
    <w:rsid w:val="004B5574"/>
    <w:rsid w:val="004B7C6C"/>
    <w:rsid w:val="004C3035"/>
    <w:rsid w:val="004C5CA8"/>
    <w:rsid w:val="004C61D4"/>
    <w:rsid w:val="004E2B13"/>
    <w:rsid w:val="004E6B52"/>
    <w:rsid w:val="004F5853"/>
    <w:rsid w:val="00502BD0"/>
    <w:rsid w:val="00516C04"/>
    <w:rsid w:val="0052138B"/>
    <w:rsid w:val="00523B84"/>
    <w:rsid w:val="005255AE"/>
    <w:rsid w:val="005340F8"/>
    <w:rsid w:val="00545725"/>
    <w:rsid w:val="005640A6"/>
    <w:rsid w:val="00564CEA"/>
    <w:rsid w:val="005652B4"/>
    <w:rsid w:val="00573D4C"/>
    <w:rsid w:val="00575AF5"/>
    <w:rsid w:val="00580705"/>
    <w:rsid w:val="00585F52"/>
    <w:rsid w:val="00590B96"/>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A21BF"/>
    <w:rsid w:val="006C0134"/>
    <w:rsid w:val="006C0D1F"/>
    <w:rsid w:val="006E304C"/>
    <w:rsid w:val="006E5A23"/>
    <w:rsid w:val="006F4B0E"/>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701B7"/>
    <w:rsid w:val="00791F25"/>
    <w:rsid w:val="00794659"/>
    <w:rsid w:val="007A741B"/>
    <w:rsid w:val="007C3FD2"/>
    <w:rsid w:val="007D40EA"/>
    <w:rsid w:val="007D5ADC"/>
    <w:rsid w:val="007F0F31"/>
    <w:rsid w:val="007F151C"/>
    <w:rsid w:val="007F5681"/>
    <w:rsid w:val="00816E82"/>
    <w:rsid w:val="00823634"/>
    <w:rsid w:val="00824A3B"/>
    <w:rsid w:val="00831A4E"/>
    <w:rsid w:val="00841927"/>
    <w:rsid w:val="008705CB"/>
    <w:rsid w:val="00873489"/>
    <w:rsid w:val="0088048E"/>
    <w:rsid w:val="008873EB"/>
    <w:rsid w:val="00895B91"/>
    <w:rsid w:val="008A1768"/>
    <w:rsid w:val="008A5B61"/>
    <w:rsid w:val="008B546A"/>
    <w:rsid w:val="008B5D68"/>
    <w:rsid w:val="008C56F5"/>
    <w:rsid w:val="008D07A5"/>
    <w:rsid w:val="008D2A05"/>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50D4"/>
    <w:rsid w:val="00A5668D"/>
    <w:rsid w:val="00A57FA7"/>
    <w:rsid w:val="00A6693D"/>
    <w:rsid w:val="00A729B5"/>
    <w:rsid w:val="00A75717"/>
    <w:rsid w:val="00A92ADC"/>
    <w:rsid w:val="00AA1641"/>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20541"/>
    <w:rsid w:val="00C20841"/>
    <w:rsid w:val="00C21DEF"/>
    <w:rsid w:val="00C21E66"/>
    <w:rsid w:val="00C568E3"/>
    <w:rsid w:val="00C640E0"/>
    <w:rsid w:val="00C83B08"/>
    <w:rsid w:val="00C909D9"/>
    <w:rsid w:val="00CA56D4"/>
    <w:rsid w:val="00CA701C"/>
    <w:rsid w:val="00CB1894"/>
    <w:rsid w:val="00CB4714"/>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74146"/>
    <w:rsid w:val="00E87632"/>
    <w:rsid w:val="00E9181B"/>
    <w:rsid w:val="00E95197"/>
    <w:rsid w:val="00E95AF3"/>
    <w:rsid w:val="00EA14C4"/>
    <w:rsid w:val="00EA2DC4"/>
    <w:rsid w:val="00EC1F4D"/>
    <w:rsid w:val="00EC373F"/>
    <w:rsid w:val="00ED061E"/>
    <w:rsid w:val="00ED43FC"/>
    <w:rsid w:val="00ED52B4"/>
    <w:rsid w:val="00EF3C1B"/>
    <w:rsid w:val="00F0548B"/>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D6CFD"/>
    <w:rsid w:val="00FE5847"/>
    <w:rsid w:val="00FE777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5.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17</Pages>
  <Words>5360</Words>
  <Characters>29481</Characters>
  <Application>Microsoft Office Word</Application>
  <DocSecurity>0</DocSecurity>
  <Lines>245</Lines>
  <Paragraphs>69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ROYAUME DU MAROC</vt:lpstr>
      <vt:lpstr>LA SOCIETE AL OMRANE REGION DE L’ORIENTAL</vt:lpstr>
      <vt:lpstr>=-=-=</vt:lpstr>
      <vt:lpstr/>
      <vt:lpstr/>
      <vt:lpstr>/</vt:lpstr>
      <vt:lpstr/>
      <vt:lpstr/>
      <vt:lpstr/>
      <vt:lpstr/>
      <vt:lpstr/>
      <vt:lpstr/>
      <vt:lpstr/>
      <vt:lpstr/>
      <vt:lpstr>/</vt:lpstr>
      <vt:lpstr/>
      <vt:lpstr/>
      <vt:lpstr>Relatif A La Réalisation d’un Programme Immobilier </vt:lpstr>
      <vt:lpstr>entrant dans le cadre du nouveau programme d’aide </vt:lpstr>
      <vt:lpstr>au logement</vt:lpstr>
      <vt:lpstr/>
      <vt:lpstr/>
      <vt:lpstr/>
      <vt:lpstr>Par la Société…….</vt:lpstr>
      <vt:lpstr/>
      <vt:lpstr/>
      <vt:lpstr>COMMUNE D’AL AROUIT</vt:lpstr>
      <vt:lpstr/>
      <vt:lpstr>ILOT 53 AL ANNOUAR AU POLE URBAIN AL AROUIT </vt:lpstr>
      <vt:lpstr/>
      <vt:lpstr/>
      <vt:lpstr>AMI n  02</vt:lpstr>
      <vt:lpstr/>
      <vt:lpstr/>
      <vt:lpstr/>
      <vt:lpstr>AOUT 2025</vt:lpstr>
      <vt:lpstr/>
      <vt:lpstr/>
      <vt:lpstr/>
      <vt:lpstr>PROTOCOLE D’ACCORD</vt:lpstr>
      <vt:lpstr/>
      <vt:lpstr/>
      <vt:lpstr>Entre les soussignés :</vt:lpstr>
      <vt:lpstr/>
      <vt:lpstr>La Société Al Omrane Région de l’Oriental, Société anonyme à Conseil d’Administr</vt:lpstr>
      <vt:lpstr/>
      <vt:lpstr/>
      <vt:lpstr>Ci-après dénommée « Al Omrane »</vt:lpstr>
      <vt:lpstr>D’une part</vt:lpstr>
      <vt:lpstr/>
      <vt:lpstr>Et :</vt:lpstr>
      <vt:lpstr/>
      <vt:lpstr/>
      <vt:lpstr>&lt;La société [∙…………….], société [∙……….] au capital social de [……..∙], immatriculé</vt:lpstr>
      <vt:lpstr/>
      <vt:lpstr>Ci-après dénommée « le Partenaire »</vt:lpstr>
      <vt:lpstr>D’autre part</vt:lpstr>
      <vt:lpstr/>
      <vt:lpstr/>
      <vt:lpstr/>
      <vt:lpstr>Al Omrane et le Partenaire étant dénommés ensemble les « Parties » et individuel</vt:lpstr>
      <vt:lpstr/>
      <vt:lpstr>Préambule :</vt:lpstr>
      <vt:lpstr/>
      <vt:lpstr>Le nouveau programme d’aide au logement, s’inscrit en droite ligne de la volonté</vt:lpstr>
      <vt:lpstr>Ce nouveau programme s’étale sur la période 2024-2028 et vise à renouveler l’app</vt:lpstr>
      <vt:lpstr>Les montants de l’aide seront en fonction de la valeur du logement acquis. Ainsi</vt:lpstr>
      <vt:lpstr>Le nouveau programme d’aide au logement présenté devant Sa Majesté le Roi, que D</vt:lpstr>
      <vt:lpstr>Sur le plan économique, ce programme contribuera à accroître l’offre de logement</vt:lpstr>
      <vt:lpstr>Par ailleurs, les logements objet du nouveau programme d’aide seront réalisés da</vt:lpstr>
      <vt:lpstr>Considérant la volonté du Holding Al Omrane et de ses filiales, de contribuer à </vt:lpstr>
      <vt:lpstr>Considérant la volonté du Holding Al Omrane de développer le recours au partenar</vt:lpstr>
      <vt:lpstr>Considérant que le partenariat tel qu’envisagé par Al Omrane ne rentre pas dans </vt:lpstr>
      <vt:lpstr>Considérant que ce partenariat n’est pas soumis aux dispositions du règlement re</vt:lpstr>
      <vt:lpstr>Vu que le Partenaire a pris connaissance des orientations et objectifs du Groupe</vt:lpstr>
      <vt:lpstr>Vu que le Partenaire a été déclaré adjudicataire de l’Appel à Manifestation d’In</vt:lpstr>
      <vt:lpstr/>
      <vt:lpstr>Il a été convenu ce qui suit :</vt:lpstr>
      <vt:lpstr/>
      <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lpstr>« 	Programme » ou « Projet » désigne le programme immobilier à réaliser tel que</vt:lpstr>
      <vt:lpstr>« 	Terrain » désigne l’assiette foncière et les terrains sur lesquels sont érigé</vt:lpstr>
      <vt:lpstr>« 	Infrastructures Hors Site » désigne l’ensemble des travaux de raccordement d’</vt:lpstr>
      <vt:lpstr>« 	Travaux in site » désigne l’ensemble des travaux de viabilisation d’un lotiss</vt:lpstr>
      <vt:lpstr>« 	VRD » désigne Voirie et Réseaux Divers.</vt:lpstr>
      <vt:lpstr>Article 2.  Objet du protocole d’accord</vt:lpstr>
      <vt:lpstr>Le présent protocole a pour objet de définir les conditions et modalités général</vt:lpstr>
      <vt:lpstr>La conclusion dudit protocole de partenariat est tributaire de la réalisation de</vt:lpstr>
      <vt:lpstr>Article 3.   Assiette foncière</vt:lpstr>
      <vt:lpstr>Le Programme sera réalisé sur [01] îlot érigé sur un terrain d’une superficie to</vt:lpstr>
      <vt:lpstr/>
      <vt:lpstr>Le Programme et notamment le nombre de logements à réaliser est donné à titre pr</vt:lpstr>
    </vt:vector>
  </TitlesOfParts>
  <Company/>
  <LinksUpToDate>false</LinksUpToDate>
  <CharactersWithSpaces>34772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64</cp:revision>
  <cp:lastPrinted>2024-05-22T11:51:00Z</cp:lastPrinted>
  <dcterms:created xsi:type="dcterms:W3CDTF">2024-08-14T22:18:00Z</dcterms:created>
  <dcterms:modified xsi:type="dcterms:W3CDTF">2025-08-27T22:26:00Z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